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C2" w:rsidRPr="00D958A8" w:rsidRDefault="00D32EC2" w:rsidP="00D32EC2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16</w:t>
      </w:r>
      <w:r w:rsidRPr="00D958A8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.11.2021                                                                           </w:t>
      </w:r>
      <w:r w:rsidRPr="00D958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Учебная группа 3ТО</w:t>
      </w:r>
    </w:p>
    <w:p w:rsidR="00D32EC2" w:rsidRPr="00D958A8" w:rsidRDefault="00D32EC2" w:rsidP="00D3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D958A8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Преподаватель Юсупова-Вельгорская Лидия Александровна</w:t>
      </w:r>
    </w:p>
    <w:p w:rsidR="00D32EC2" w:rsidRPr="00D958A8" w:rsidRDefault="00D32EC2" w:rsidP="00D32EC2">
      <w:pPr>
        <w:spacing w:after="12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МДК01.02 Информационное обеспечение перевозочного процесса на автомобильном транспорте</w:t>
      </w:r>
    </w:p>
    <w:p w:rsidR="00D32EC2" w:rsidRPr="00D958A8" w:rsidRDefault="00D32EC2" w:rsidP="00D32EC2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noProof w:val="0"/>
          <w:sz w:val="28"/>
          <w:szCs w:val="28"/>
        </w:rPr>
        <w:t>Тема 2.8 Аналитическая информация в системе информационного обеспечения перевозочного процесса. Анализ производственно-хозяйственной деятельности АТП</w:t>
      </w:r>
    </w:p>
    <w:p w:rsidR="00D32EC2" w:rsidRPr="00D958A8" w:rsidRDefault="00D32EC2" w:rsidP="00D32EC2">
      <w:pPr>
        <w:spacing w:after="12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D958A8">
        <w:rPr>
          <w:rFonts w:ascii="Times New Roman" w:eastAsia="Calibri" w:hAnsi="Times New Roman" w:cs="Times New Roman"/>
          <w:noProof w:val="0"/>
          <w:sz w:val="28"/>
          <w:szCs w:val="28"/>
        </w:rPr>
        <w:t>Лекция №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27</w:t>
      </w:r>
    </w:p>
    <w:p w:rsidR="00D32EC2" w:rsidRPr="00D32EC2" w:rsidRDefault="00D32EC2" w:rsidP="00D3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D32EC2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Цели занятия: </w:t>
      </w:r>
    </w:p>
    <w:p w:rsidR="00D32EC2" w:rsidRPr="00D32EC2" w:rsidRDefault="00D32EC2" w:rsidP="00D3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32EC2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- образовательная </w:t>
      </w:r>
      <w:r w:rsidRPr="00D32EC2">
        <w:rPr>
          <w:rFonts w:ascii="Times New Roman" w:eastAsia="Times New Roman" w:hAnsi="Times New Roman" w:cs="Times New Roman"/>
          <w:noProof w:val="0"/>
          <w:sz w:val="28"/>
          <w:szCs w:val="28"/>
        </w:rPr>
        <w:t>– изучить порядок анализа выполнения плана материально-технического обеспечения;</w:t>
      </w:r>
    </w:p>
    <w:p w:rsidR="00D32EC2" w:rsidRPr="00D32EC2" w:rsidRDefault="00D32EC2" w:rsidP="00D3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32EC2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воспитательная</w:t>
      </w:r>
      <w:r w:rsidRPr="00D32E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воспитание интереса к выбранной специальности;</w:t>
      </w:r>
    </w:p>
    <w:p w:rsidR="00D32EC2" w:rsidRPr="00D32EC2" w:rsidRDefault="00D32EC2" w:rsidP="00D3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32EC2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- развивающая</w:t>
      </w:r>
      <w:r w:rsidRPr="00D32E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– развитие понимания зависимостей между показателями в формулах, умения проводить расчеты показателей. </w:t>
      </w:r>
    </w:p>
    <w:p w:rsidR="00D32EC2" w:rsidRPr="00D32EC2" w:rsidRDefault="00D32EC2" w:rsidP="00D3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32EC2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Задачи занятия: </w:t>
      </w:r>
      <w:r w:rsidRPr="00D32EC2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ознакомиться с задачами и показателями анализа выполнения плана материально-технического обеспечения </w:t>
      </w:r>
    </w:p>
    <w:p w:rsidR="00D32EC2" w:rsidRPr="00DC619B" w:rsidRDefault="00D32EC2" w:rsidP="00D3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32EC2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Мотивация:</w:t>
      </w:r>
      <w:r w:rsidRPr="00D32EC2">
        <w:rPr>
          <w:rFonts w:ascii="Calibri" w:eastAsia="Calibri" w:hAnsi="Calibri" w:cs="Times New Roman"/>
          <w:sz w:val="28"/>
          <w:szCs w:val="28"/>
        </w:rPr>
        <w:t xml:space="preserve"> </w:t>
      </w:r>
      <w:r w:rsidRPr="00D32EC2">
        <w:rPr>
          <w:rFonts w:ascii="Times New Roman" w:eastAsia="Times New Roman" w:hAnsi="Times New Roman" w:cs="Times New Roman"/>
          <w:noProof w:val="0"/>
          <w:sz w:val="28"/>
          <w:szCs w:val="28"/>
        </w:rPr>
        <w:t>полученные знания необходимы для дальнейшего изучения МДК и найдут практическое применение при трудоустройстве по специальности при анализе плана материально-технического обеспечения грузовых и пассажирских АТП.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 </w:t>
      </w:r>
    </w:p>
    <w:p w:rsidR="00D32EC2" w:rsidRPr="00DC619B" w:rsidRDefault="00D32EC2" w:rsidP="00D3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DC619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Задание студентам: </w:t>
      </w:r>
    </w:p>
    <w:p w:rsidR="00D32EC2" w:rsidRPr="00DC619B" w:rsidRDefault="00D32EC2" w:rsidP="00D3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>1.</w:t>
      </w:r>
      <w:r w:rsidRPr="00DC619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Записать в тетрадь и выучить </w:t>
      </w:r>
      <w:r w:rsidRPr="00610B11">
        <w:rPr>
          <w:rFonts w:ascii="Times New Roman" w:eastAsia="Times New Roman" w:hAnsi="Times New Roman" w:cs="Times New Roman"/>
          <w:b/>
          <w:noProof w:val="0"/>
          <w:color w:val="C45911" w:themeColor="accent2" w:themeShade="BF"/>
          <w:sz w:val="28"/>
          <w:szCs w:val="28"/>
        </w:rPr>
        <w:t>конспект лекции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>.</w:t>
      </w:r>
    </w:p>
    <w:p w:rsidR="00D32EC2" w:rsidRPr="00D958A8" w:rsidRDefault="00D32EC2" w:rsidP="00D3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2. </w:t>
      </w:r>
      <w:r w:rsidRPr="00610B11">
        <w:rPr>
          <w:rFonts w:ascii="Times New Roman" w:eastAsia="Times New Roman" w:hAnsi="Times New Roman" w:cs="Times New Roman"/>
          <w:b/>
          <w:noProof w:val="0"/>
          <w:color w:val="0070C0"/>
          <w:sz w:val="28"/>
          <w:szCs w:val="28"/>
        </w:rPr>
        <w:t>Ответить на контрольные вопросы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формате 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Word</w:t>
      </w:r>
      <w:r w:rsidRPr="00DC619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текстовом документе или в тексте письма. </w:t>
      </w:r>
      <w:r w:rsidRPr="00610B11">
        <w:rPr>
          <w:rFonts w:ascii="Times New Roman" w:eastAsia="Times New Roman" w:hAnsi="Times New Roman" w:cs="Times New Roman"/>
          <w:b/>
          <w:noProof w:val="0"/>
          <w:color w:val="7030A0"/>
          <w:sz w:val="28"/>
          <w:szCs w:val="28"/>
        </w:rPr>
        <w:t>Выполнить задания</w:t>
      </w:r>
      <w:r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в тетради.</w:t>
      </w:r>
    </w:p>
    <w:p w:rsidR="00D32EC2" w:rsidRPr="00A32177" w:rsidRDefault="00D32EC2" w:rsidP="00D3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</w:pPr>
      <w:r w:rsidRPr="00A32177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  <w:t xml:space="preserve">Фотографию конспекта, ответы на контрольные вопросы и решенные задания прислать на электронный адрес </w:t>
      </w:r>
      <w:r w:rsidRPr="00A32177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</w:rPr>
        <w:t>umkgatt@mail.ru</w:t>
      </w:r>
      <w:r w:rsidRPr="00A32177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</w:rPr>
        <w:t xml:space="preserve"> в срок </w:t>
      </w:r>
      <w:r w:rsidRPr="00A32177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</w:rPr>
        <w:t>до 08.00 17.11.2021 г.</w:t>
      </w:r>
    </w:p>
    <w:p w:rsidR="00D32EC2" w:rsidRDefault="00D32EC2" w:rsidP="007A0790">
      <w:pPr>
        <w:spacing w:after="0" w:line="235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6A43EA" w:rsidRPr="006A43EA" w:rsidRDefault="006A43EA" w:rsidP="007A079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A43EA">
        <w:rPr>
          <w:rFonts w:ascii="Times New Roman" w:eastAsia="Calibri" w:hAnsi="Times New Roman" w:cs="Times New Roman"/>
          <w:noProof w:val="0"/>
          <w:sz w:val="28"/>
          <w:szCs w:val="28"/>
        </w:rPr>
        <w:t>План:</w:t>
      </w:r>
    </w:p>
    <w:p w:rsidR="008906AD" w:rsidRPr="008906AD" w:rsidRDefault="0040676E" w:rsidP="007A0790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1</w:t>
      </w:r>
      <w:r w:rsidRPr="006F1769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  <w:r w:rsidR="002953D0" w:rsidRPr="002953D0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Анализ выполнения плана материально-технического обеспечения.</w:t>
      </w:r>
    </w:p>
    <w:p w:rsidR="006A43EA" w:rsidRPr="00C80BFF" w:rsidRDefault="006A43EA" w:rsidP="007A079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Литература:</w:t>
      </w:r>
    </w:p>
    <w:p w:rsidR="0040676E" w:rsidRPr="006A43EA" w:rsidRDefault="0040676E" w:rsidP="007A0790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1.</w:t>
      </w:r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Туревский И.С. Экономика и управление автотранспортным предприятием. Учеб. Пособие. – М.: Высшая школа, 20</w:t>
      </w:r>
      <w:r w:rsidR="00D32EC2">
        <w:rPr>
          <w:rFonts w:ascii="Times New Roman" w:eastAsia="Calibri" w:hAnsi="Times New Roman" w:cs="Times New Roman"/>
          <w:noProof w:val="0"/>
          <w:sz w:val="28"/>
          <w:szCs w:val="28"/>
        </w:rPr>
        <w:t>16</w:t>
      </w:r>
      <w:r w:rsidR="00C80BFF" w:rsidRPr="00C80BFF">
        <w:rPr>
          <w:rFonts w:ascii="Times New Roman" w:eastAsia="Calibri" w:hAnsi="Times New Roman" w:cs="Times New Roman"/>
          <w:noProof w:val="0"/>
          <w:sz w:val="28"/>
          <w:szCs w:val="28"/>
        </w:rPr>
        <w:t>. – 222с.: ил.</w:t>
      </w:r>
    </w:p>
    <w:p w:rsidR="0040676E" w:rsidRPr="006A43EA" w:rsidRDefault="00C80BFF" w:rsidP="007A0790">
      <w:pPr>
        <w:tabs>
          <w:tab w:val="left" w:pos="945"/>
        </w:tabs>
        <w:spacing w:after="0" w:line="235" w:lineRule="auto"/>
        <w:jc w:val="both"/>
        <w:rPr>
          <w:noProof w:val="0"/>
        </w:rPr>
      </w:pPr>
      <w:r>
        <w:rPr>
          <w:noProof w:val="0"/>
        </w:rPr>
        <w:tab/>
      </w:r>
    </w:p>
    <w:p w:rsidR="00D32EC2" w:rsidRPr="00610B11" w:rsidRDefault="00D32EC2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610B11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Конспект лекции:</w:t>
      </w:r>
    </w:p>
    <w:p w:rsidR="00497F84" w:rsidRDefault="00497F84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8C">
        <w:rPr>
          <w:rFonts w:ascii="Times New Roman" w:hAnsi="Times New Roman" w:cs="Times New Roman"/>
          <w:b/>
          <w:sz w:val="28"/>
          <w:szCs w:val="28"/>
        </w:rPr>
        <w:t xml:space="preserve">Вопрос №1 </w:t>
      </w:r>
      <w:r w:rsidRPr="009B574B">
        <w:rPr>
          <w:rFonts w:ascii="Times New Roman" w:hAnsi="Times New Roman" w:cs="Times New Roman"/>
          <w:b/>
          <w:sz w:val="28"/>
          <w:szCs w:val="28"/>
        </w:rPr>
        <w:t>«</w:t>
      </w:r>
      <w:r w:rsidR="002953D0" w:rsidRPr="002953D0">
        <w:rPr>
          <w:rFonts w:ascii="Times New Roman" w:eastAsia="Calibri" w:hAnsi="Times New Roman" w:cs="Times New Roman"/>
          <w:b/>
          <w:iCs/>
          <w:noProof w:val="0"/>
          <w:sz w:val="28"/>
          <w:szCs w:val="28"/>
        </w:rPr>
        <w:t>Анализ выполнения плана материально-технического обеспечения</w:t>
      </w:r>
      <w:r w:rsidRPr="009B574B">
        <w:rPr>
          <w:rFonts w:ascii="Times New Roman" w:hAnsi="Times New Roman" w:cs="Times New Roman"/>
          <w:b/>
          <w:sz w:val="28"/>
          <w:szCs w:val="28"/>
        </w:rPr>
        <w:t>»</w:t>
      </w:r>
    </w:p>
    <w:p w:rsidR="00F2108D" w:rsidRDefault="00627CA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2108D" w:rsidRPr="00F2108D">
        <w:rPr>
          <w:rFonts w:ascii="Times New Roman" w:hAnsi="Times New Roman" w:cs="Times New Roman"/>
          <w:b/>
          <w:sz w:val="28"/>
          <w:szCs w:val="28"/>
        </w:rPr>
        <w:t>Задачи анализа выполнения плана материально-технического обеспечения</w:t>
      </w:r>
      <w:r w:rsidR="00F2108D">
        <w:rPr>
          <w:rFonts w:ascii="Times New Roman" w:hAnsi="Times New Roman" w:cs="Times New Roman"/>
          <w:b/>
          <w:sz w:val="28"/>
          <w:szCs w:val="28"/>
        </w:rPr>
        <w:t>:</w:t>
      </w:r>
    </w:p>
    <w:p w:rsidR="00F2108D" w:rsidRDefault="00F2108D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08D">
        <w:rPr>
          <w:rFonts w:ascii="Times New Roman" w:hAnsi="Times New Roman" w:cs="Times New Roman"/>
          <w:sz w:val="28"/>
          <w:szCs w:val="28"/>
        </w:rPr>
        <w:t>1)</w:t>
      </w:r>
      <w:r w:rsidR="00D32EC2">
        <w:rPr>
          <w:rFonts w:ascii="Times New Roman" w:hAnsi="Times New Roman" w:cs="Times New Roman"/>
          <w:sz w:val="28"/>
          <w:szCs w:val="28"/>
        </w:rPr>
        <w:t xml:space="preserve"> </w:t>
      </w:r>
      <w:r w:rsidRPr="00F2108D">
        <w:rPr>
          <w:rFonts w:ascii="Times New Roman" w:hAnsi="Times New Roman" w:cs="Times New Roman"/>
          <w:sz w:val="28"/>
          <w:szCs w:val="28"/>
        </w:rPr>
        <w:t xml:space="preserve">определение уровня обеспеченности </w:t>
      </w:r>
      <w:r w:rsidR="00627CA5">
        <w:rPr>
          <w:rFonts w:ascii="Times New Roman" w:hAnsi="Times New Roman" w:cs="Times New Roman"/>
          <w:sz w:val="28"/>
          <w:szCs w:val="28"/>
        </w:rPr>
        <w:t>АТП</w:t>
      </w:r>
      <w:r w:rsidRPr="00F2108D">
        <w:rPr>
          <w:rFonts w:ascii="Times New Roman" w:hAnsi="Times New Roman" w:cs="Times New Roman"/>
          <w:sz w:val="28"/>
          <w:szCs w:val="28"/>
        </w:rPr>
        <w:t xml:space="preserve"> материальными ресурсами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08D" w:rsidRDefault="00F2108D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определение </w:t>
      </w:r>
      <w:r w:rsidRPr="00F2108D">
        <w:rPr>
          <w:rFonts w:ascii="Times New Roman" w:hAnsi="Times New Roman" w:cs="Times New Roman"/>
          <w:sz w:val="28"/>
          <w:szCs w:val="28"/>
        </w:rPr>
        <w:t xml:space="preserve">степени выполнения плана поставок материальных ресурсов </w:t>
      </w:r>
      <w:r w:rsidR="00627CA5">
        <w:rPr>
          <w:rFonts w:ascii="Times New Roman" w:hAnsi="Times New Roman" w:cs="Times New Roman"/>
          <w:sz w:val="28"/>
          <w:szCs w:val="28"/>
        </w:rPr>
        <w:t xml:space="preserve">на АТП </w:t>
      </w:r>
      <w:r w:rsidRPr="00F2108D">
        <w:rPr>
          <w:rFonts w:ascii="Times New Roman" w:hAnsi="Times New Roman" w:cs="Times New Roman"/>
          <w:sz w:val="28"/>
          <w:szCs w:val="28"/>
        </w:rPr>
        <w:t>(по источникам поступления, объему, ассортименту, срокам, качеству)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08D" w:rsidRDefault="00F2108D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D32EC2">
        <w:rPr>
          <w:rFonts w:ascii="Times New Roman" w:hAnsi="Times New Roman" w:cs="Times New Roman"/>
          <w:sz w:val="28"/>
          <w:szCs w:val="28"/>
        </w:rPr>
        <w:t xml:space="preserve"> </w:t>
      </w:r>
      <w:r w:rsidRPr="00F2108D">
        <w:rPr>
          <w:rFonts w:ascii="Times New Roman" w:hAnsi="Times New Roman" w:cs="Times New Roman"/>
          <w:sz w:val="28"/>
          <w:szCs w:val="28"/>
        </w:rPr>
        <w:t xml:space="preserve">выявление причин, отрицательно повлиявших на обеспечение </w:t>
      </w:r>
      <w:r w:rsidR="00627CA5">
        <w:rPr>
          <w:rFonts w:ascii="Times New Roman" w:hAnsi="Times New Roman" w:cs="Times New Roman"/>
          <w:sz w:val="28"/>
          <w:szCs w:val="28"/>
        </w:rPr>
        <w:t xml:space="preserve">АТП </w:t>
      </w:r>
      <w:r w:rsidRPr="00F2108D">
        <w:rPr>
          <w:rFonts w:ascii="Times New Roman" w:hAnsi="Times New Roman" w:cs="Times New Roman"/>
          <w:sz w:val="28"/>
          <w:szCs w:val="28"/>
        </w:rPr>
        <w:t xml:space="preserve"> необходимыми материальными ресурсами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08D" w:rsidRDefault="00F2108D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32EC2">
        <w:rPr>
          <w:rFonts w:ascii="Times New Roman" w:hAnsi="Times New Roman" w:cs="Times New Roman"/>
          <w:sz w:val="28"/>
          <w:szCs w:val="28"/>
        </w:rPr>
        <w:t xml:space="preserve"> </w:t>
      </w:r>
      <w:r w:rsidRPr="00F2108D">
        <w:rPr>
          <w:rFonts w:ascii="Times New Roman" w:hAnsi="Times New Roman" w:cs="Times New Roman"/>
          <w:sz w:val="28"/>
          <w:szCs w:val="28"/>
        </w:rPr>
        <w:t xml:space="preserve">установление экономии или перерасхода материальных ресурсов, </w:t>
      </w:r>
    </w:p>
    <w:p w:rsidR="00F2108D" w:rsidRDefault="00F2108D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32EC2">
        <w:rPr>
          <w:rFonts w:ascii="Times New Roman" w:hAnsi="Times New Roman" w:cs="Times New Roman"/>
          <w:sz w:val="28"/>
          <w:szCs w:val="28"/>
        </w:rPr>
        <w:t xml:space="preserve"> </w:t>
      </w:r>
      <w:r w:rsidRPr="00F2108D">
        <w:rPr>
          <w:rFonts w:ascii="Times New Roman" w:hAnsi="Times New Roman" w:cs="Times New Roman"/>
          <w:sz w:val="28"/>
          <w:szCs w:val="28"/>
        </w:rPr>
        <w:t>выявление сверхплановых запасов материальных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08D" w:rsidRDefault="00F2108D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108D">
        <w:rPr>
          <w:rFonts w:ascii="Times New Roman" w:hAnsi="Times New Roman" w:cs="Times New Roman"/>
          <w:sz w:val="28"/>
          <w:szCs w:val="28"/>
        </w:rPr>
        <w:t>определение влияния выполнения плана поставок материальных ресурсов на выполнение плана производства и реализации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08D" w:rsidRPr="00F2108D" w:rsidRDefault="00F2108D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F2108D">
        <w:rPr>
          <w:rFonts w:ascii="Times New Roman" w:hAnsi="Times New Roman" w:cs="Times New Roman"/>
          <w:sz w:val="28"/>
          <w:szCs w:val="28"/>
        </w:rPr>
        <w:t>изыскание</w:t>
      </w:r>
      <w:r>
        <w:rPr>
          <w:rFonts w:ascii="Times New Roman" w:hAnsi="Times New Roman" w:cs="Times New Roman"/>
          <w:sz w:val="28"/>
          <w:szCs w:val="28"/>
        </w:rPr>
        <w:t xml:space="preserve"> резервов экономии материальных ресурсов и разработки мероприятий для улучшея материально-технического обеспечения.</w:t>
      </w:r>
    </w:p>
    <w:p w:rsidR="00F2108D" w:rsidRPr="00F2108D" w:rsidRDefault="00F2108D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08D">
        <w:rPr>
          <w:rFonts w:ascii="Times New Roman" w:hAnsi="Times New Roman" w:cs="Times New Roman"/>
          <w:sz w:val="28"/>
          <w:szCs w:val="28"/>
        </w:rPr>
        <w:t xml:space="preserve">Уровень обеспеченности </w:t>
      </w:r>
      <w:r w:rsidR="00627CA5">
        <w:rPr>
          <w:rFonts w:ascii="Times New Roman" w:hAnsi="Times New Roman" w:cs="Times New Roman"/>
          <w:sz w:val="28"/>
          <w:szCs w:val="28"/>
        </w:rPr>
        <w:t>АТП</w:t>
      </w:r>
      <w:r w:rsidRPr="00F2108D">
        <w:rPr>
          <w:rFonts w:ascii="Times New Roman" w:hAnsi="Times New Roman" w:cs="Times New Roman"/>
          <w:sz w:val="28"/>
          <w:szCs w:val="28"/>
        </w:rPr>
        <w:t xml:space="preserve"> различными видами м</w:t>
      </w:r>
      <w:r w:rsidR="0041750D">
        <w:rPr>
          <w:rFonts w:ascii="Times New Roman" w:hAnsi="Times New Roman" w:cs="Times New Roman"/>
          <w:sz w:val="28"/>
          <w:szCs w:val="28"/>
        </w:rPr>
        <w:t>атериал</w:t>
      </w:r>
      <w:r w:rsidRPr="00F2108D">
        <w:rPr>
          <w:rFonts w:ascii="Times New Roman" w:hAnsi="Times New Roman" w:cs="Times New Roman"/>
          <w:sz w:val="28"/>
          <w:szCs w:val="28"/>
        </w:rPr>
        <w:t>ьных ресурсов характеризует коэффициент обеспечения производства.</w:t>
      </w:r>
    </w:p>
    <w:p w:rsidR="00763B7E" w:rsidRDefault="00F2108D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7E">
        <w:rPr>
          <w:rFonts w:ascii="Times New Roman" w:hAnsi="Times New Roman" w:cs="Times New Roman"/>
          <w:b/>
          <w:sz w:val="28"/>
          <w:szCs w:val="28"/>
        </w:rPr>
        <w:t>Коэффициент обеспечения производства К</w:t>
      </w:r>
      <w:r w:rsidRPr="00A32177">
        <w:rPr>
          <w:rFonts w:ascii="Times New Roman" w:hAnsi="Times New Roman" w:cs="Times New Roman"/>
          <w:b/>
          <w:sz w:val="28"/>
          <w:szCs w:val="28"/>
          <w:vertAlign w:val="subscript"/>
        </w:rPr>
        <w:t>о.п</w:t>
      </w:r>
      <w:r w:rsidR="00627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7E">
        <w:rPr>
          <w:rFonts w:ascii="Times New Roman" w:hAnsi="Times New Roman" w:cs="Times New Roman"/>
          <w:sz w:val="28"/>
          <w:szCs w:val="28"/>
        </w:rPr>
        <w:t>–</w:t>
      </w:r>
      <w:r w:rsidR="00627CA5">
        <w:rPr>
          <w:rFonts w:ascii="Times New Roman" w:hAnsi="Times New Roman" w:cs="Times New Roman"/>
          <w:sz w:val="28"/>
          <w:szCs w:val="28"/>
        </w:rPr>
        <w:t xml:space="preserve"> </w:t>
      </w:r>
      <w:r w:rsidR="00763B7E">
        <w:rPr>
          <w:rFonts w:ascii="Times New Roman" w:hAnsi="Times New Roman" w:cs="Times New Roman"/>
          <w:sz w:val="28"/>
          <w:szCs w:val="28"/>
        </w:rPr>
        <w:t>отношение количества поступивших за данный период в производство  материальных ресурсов М</w:t>
      </w:r>
      <w:r w:rsidR="00763B7E" w:rsidRPr="00A3217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763B7E">
        <w:rPr>
          <w:rFonts w:ascii="Times New Roman" w:hAnsi="Times New Roman" w:cs="Times New Roman"/>
          <w:sz w:val="28"/>
          <w:szCs w:val="28"/>
        </w:rPr>
        <w:t xml:space="preserve"> к потребному </w:t>
      </w:r>
      <w:r w:rsidR="00A32177">
        <w:rPr>
          <w:rFonts w:ascii="Times New Roman" w:hAnsi="Times New Roman" w:cs="Times New Roman"/>
          <w:sz w:val="28"/>
          <w:szCs w:val="28"/>
        </w:rPr>
        <w:t xml:space="preserve">количеству материальных ресурсов </w:t>
      </w:r>
      <w:r w:rsidR="00763B7E">
        <w:rPr>
          <w:rFonts w:ascii="Times New Roman" w:hAnsi="Times New Roman" w:cs="Times New Roman"/>
          <w:sz w:val="28"/>
          <w:szCs w:val="28"/>
        </w:rPr>
        <w:t>М</w:t>
      </w:r>
      <w:r w:rsidR="00763B7E" w:rsidRPr="00A3217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763B7E">
        <w:rPr>
          <w:rFonts w:ascii="Times New Roman" w:hAnsi="Times New Roman" w:cs="Times New Roman"/>
          <w:sz w:val="28"/>
          <w:szCs w:val="28"/>
        </w:rPr>
        <w:t>:</w:t>
      </w:r>
    </w:p>
    <w:p w:rsidR="007A0790" w:rsidRDefault="007A0790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177" w:rsidRDefault="00A32177" w:rsidP="00A32177">
      <w:pPr>
        <w:spacing w:after="0" w:line="23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17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о.п.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п</m:t>
                </m:r>
              </m:sub>
            </m:sSub>
          </m:den>
        </m:f>
      </m:oMath>
      <w:r w:rsidRPr="00A32177">
        <w:rPr>
          <w:rFonts w:ascii="Times New Roman" w:eastAsiaTheme="minorEastAsia" w:hAnsi="Times New Roman" w:cs="Times New Roman"/>
          <w:sz w:val="32"/>
          <w:szCs w:val="28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:rsidR="003F2E64" w:rsidRDefault="003F2E64" w:rsidP="007A0790">
      <w:pPr>
        <w:tabs>
          <w:tab w:val="left" w:pos="2390"/>
        </w:tabs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315" w:rsidRDefault="00F42315" w:rsidP="00F42315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F4231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диапазоне от 0 до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Если К</w:t>
      </w:r>
      <w:r w:rsidRPr="00C32D30">
        <w:rPr>
          <w:rFonts w:ascii="Times New Roman" w:hAnsi="Times New Roman" w:cs="Times New Roman"/>
          <w:sz w:val="28"/>
          <w:szCs w:val="28"/>
          <w:vertAlign w:val="subscript"/>
        </w:rPr>
        <w:t xml:space="preserve">о.п </w:t>
      </w:r>
      <w:r>
        <w:rPr>
          <w:rFonts w:ascii="Times New Roman" w:hAnsi="Times New Roman" w:cs="Times New Roman"/>
          <w:sz w:val="28"/>
          <w:szCs w:val="28"/>
        </w:rPr>
        <w:t>= 1 при равном количестве поступивших и потребных материальных ресурсов, если К</w:t>
      </w:r>
      <w:r w:rsidRPr="009020D7">
        <w:rPr>
          <w:rFonts w:ascii="Times New Roman" w:hAnsi="Times New Roman" w:cs="Times New Roman"/>
          <w:sz w:val="28"/>
          <w:szCs w:val="28"/>
          <w:vertAlign w:val="subscript"/>
        </w:rPr>
        <w:t>о.</w:t>
      </w:r>
      <w:r w:rsidR="00C32D30" w:rsidRPr="009020D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020D7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меньше 1, значит </w:t>
      </w:r>
      <w:r w:rsidR="00C32D30">
        <w:rPr>
          <w:rFonts w:ascii="Times New Roman" w:hAnsi="Times New Roman" w:cs="Times New Roman"/>
          <w:sz w:val="28"/>
          <w:szCs w:val="28"/>
        </w:rPr>
        <w:t>производство обеспечено материальными ресурсами не в полной мере, если больше 1 – значит есть дополнительные запасы (излишки).</w:t>
      </w:r>
    </w:p>
    <w:p w:rsidR="00F42315" w:rsidRDefault="00F42315" w:rsidP="00F42315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ближе к 1 данный коэффициент, тем лучше организовано планирование обеспечения материальными ресурсами. </w:t>
      </w:r>
    </w:p>
    <w:p w:rsidR="00F42315" w:rsidRDefault="00F42315" w:rsidP="00A32177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790" w:rsidRDefault="00D32EC2" w:rsidP="00A32177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77">
        <w:rPr>
          <w:rFonts w:ascii="Times New Roman" w:hAnsi="Times New Roman" w:cs="Times New Roman"/>
          <w:b/>
          <w:sz w:val="28"/>
          <w:szCs w:val="28"/>
        </w:rPr>
        <w:t>Пример.</w:t>
      </w:r>
      <w:r w:rsidR="00A32177" w:rsidRPr="00A32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177" w:rsidRPr="00A32177">
        <w:rPr>
          <w:rFonts w:ascii="Times New Roman" w:hAnsi="Times New Roman" w:cs="Times New Roman"/>
          <w:sz w:val="28"/>
          <w:szCs w:val="28"/>
        </w:rPr>
        <w:t xml:space="preserve">На АТП за сутки поступило топливо (бензин А95) в количестве </w:t>
      </w:r>
      <w:r w:rsidR="00F42315">
        <w:rPr>
          <w:rFonts w:ascii="Times New Roman" w:hAnsi="Times New Roman" w:cs="Times New Roman"/>
          <w:sz w:val="28"/>
          <w:szCs w:val="28"/>
        </w:rPr>
        <w:t>500</w:t>
      </w:r>
      <w:r w:rsidR="00A32177" w:rsidRPr="00A32177">
        <w:rPr>
          <w:rFonts w:ascii="Times New Roman" w:hAnsi="Times New Roman" w:cs="Times New Roman"/>
          <w:sz w:val="28"/>
          <w:szCs w:val="28"/>
        </w:rPr>
        <w:t xml:space="preserve"> л, потребное количество бензина на сутки составляет </w:t>
      </w:r>
      <w:r w:rsidR="00F42315">
        <w:rPr>
          <w:rFonts w:ascii="Times New Roman" w:hAnsi="Times New Roman" w:cs="Times New Roman"/>
          <w:sz w:val="28"/>
          <w:szCs w:val="28"/>
        </w:rPr>
        <w:t>4</w:t>
      </w:r>
      <w:r w:rsidR="00A32177" w:rsidRPr="00A32177">
        <w:rPr>
          <w:rFonts w:ascii="Times New Roman" w:hAnsi="Times New Roman" w:cs="Times New Roman"/>
          <w:sz w:val="28"/>
          <w:szCs w:val="28"/>
        </w:rPr>
        <w:t>00 л.</w:t>
      </w:r>
    </w:p>
    <w:p w:rsidR="00A32177" w:rsidRDefault="00A32177" w:rsidP="00A32177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A32177">
        <w:rPr>
          <w:rFonts w:ascii="Times New Roman" w:hAnsi="Times New Roman" w:cs="Times New Roman"/>
          <w:sz w:val="28"/>
          <w:szCs w:val="28"/>
        </w:rPr>
        <w:t>к</w:t>
      </w:r>
      <w:r w:rsidRPr="00A32177">
        <w:rPr>
          <w:rFonts w:ascii="Times New Roman" w:hAnsi="Times New Roman" w:cs="Times New Roman"/>
          <w:sz w:val="28"/>
          <w:szCs w:val="28"/>
        </w:rPr>
        <w:t>оэффициент обеспечения производства</w:t>
      </w:r>
      <w:r w:rsidRPr="00A32177">
        <w:rPr>
          <w:rFonts w:ascii="Times New Roman" w:hAnsi="Times New Roman" w:cs="Times New Roman"/>
          <w:sz w:val="28"/>
          <w:szCs w:val="28"/>
        </w:rPr>
        <w:t>.</w:t>
      </w:r>
    </w:p>
    <w:p w:rsidR="00A32177" w:rsidRPr="00F42315" w:rsidRDefault="00A32177" w:rsidP="00A32177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315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</w:p>
    <w:p w:rsidR="00A32177" w:rsidRPr="00A32177" w:rsidRDefault="00A32177" w:rsidP="00A32177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о.п.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5</m:t>
          </m:r>
        </m:oMath>
      </m:oMathPara>
    </w:p>
    <w:p w:rsidR="00A32177" w:rsidRDefault="00A32177" w:rsidP="00D32EC2">
      <w:pPr>
        <w:tabs>
          <w:tab w:val="left" w:pos="2390"/>
        </w:tabs>
        <w:spacing w:after="0" w:line="235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3B7E" w:rsidRDefault="003F2E64" w:rsidP="007A0790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плана поставок материальных ресурсов по срокам и объему отражает </w:t>
      </w:r>
      <w:r w:rsidRPr="003F2E64">
        <w:rPr>
          <w:rFonts w:ascii="Times New Roman" w:hAnsi="Times New Roman" w:cs="Times New Roman"/>
          <w:b/>
          <w:sz w:val="28"/>
          <w:szCs w:val="28"/>
        </w:rPr>
        <w:t>коэффициент плановости обеспечения:</w:t>
      </w:r>
    </w:p>
    <w:p w:rsidR="007A0790" w:rsidRDefault="007A0790" w:rsidP="007A0790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177" w:rsidRPr="00A32177" w:rsidRDefault="00A32177" w:rsidP="00CC470C">
      <w:pPr>
        <w:tabs>
          <w:tab w:val="left" w:pos="2390"/>
        </w:tabs>
        <w:spacing w:after="0" w:line="235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Theme="minorEastAsia" w:hAnsi="Times New Roman" w:cs="Times New Roman"/>
          <w:sz w:val="32"/>
          <w:szCs w:val="28"/>
        </w:rPr>
        <w:t xml:space="preserve">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п.о</m:t>
            </m:r>
            <m:r>
              <w:rPr>
                <w:rFonts w:ascii="Cambria Math" w:hAnsi="Cambria Math" w:cs="Times New Roman"/>
                <w:sz w:val="32"/>
                <w:szCs w:val="28"/>
              </w:rPr>
              <m:t>.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=</m:t>
        </m:r>
        <m:r>
          <w:rPr>
            <w:rFonts w:ascii="Cambria Math" w:hAnsi="Cambria Math" w:cs="Times New Roman"/>
            <w:sz w:val="32"/>
            <w:szCs w:val="28"/>
          </w:rPr>
          <m:t>1-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н.с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п</m:t>
                </m:r>
              </m:sub>
            </m:sSub>
          </m:den>
        </m:f>
      </m:oMath>
      <w:r w:rsidRPr="00A3217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Pr="00A32177">
        <w:rPr>
          <w:rFonts w:ascii="Times New Roman" w:eastAsiaTheme="minorEastAsia" w:hAnsi="Times New Roman" w:cs="Times New Roman"/>
          <w:sz w:val="28"/>
          <w:szCs w:val="28"/>
        </w:rPr>
        <w:t xml:space="preserve">     (2)</w:t>
      </w:r>
    </w:p>
    <w:p w:rsidR="00763B7E" w:rsidRDefault="00763B7E" w:rsidP="007A0790">
      <w:pPr>
        <w:tabs>
          <w:tab w:val="left" w:pos="2390"/>
        </w:tabs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E64" w:rsidRPr="00C32D30" w:rsidRDefault="003F2E64" w:rsidP="007A0790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</w:t>
      </w:r>
      <w:r w:rsidRPr="00CC470C">
        <w:rPr>
          <w:rFonts w:ascii="Times New Roman" w:hAnsi="Times New Roman" w:cs="Times New Roman"/>
          <w:sz w:val="28"/>
          <w:szCs w:val="28"/>
          <w:vertAlign w:val="subscript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материальных ресурсов с нарушением сроков и объема </w:t>
      </w:r>
      <w:r w:rsidRPr="00C32D30">
        <w:rPr>
          <w:rFonts w:ascii="Times New Roman" w:hAnsi="Times New Roman" w:cs="Times New Roman"/>
          <w:sz w:val="28"/>
          <w:szCs w:val="28"/>
        </w:rPr>
        <w:t>поставки.</w:t>
      </w:r>
    </w:p>
    <w:p w:rsidR="00F42315" w:rsidRPr="00C32D30" w:rsidRDefault="00F42315" w:rsidP="007A0790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30">
        <w:rPr>
          <w:rFonts w:ascii="Times New Roman" w:hAnsi="Times New Roman" w:cs="Times New Roman"/>
          <w:sz w:val="28"/>
          <w:szCs w:val="28"/>
        </w:rPr>
        <w:t>Коэффициент К</w:t>
      </w:r>
      <w:r w:rsidRPr="00C32D30">
        <w:rPr>
          <w:rFonts w:ascii="Times New Roman" w:hAnsi="Times New Roman" w:cs="Times New Roman"/>
          <w:sz w:val="28"/>
          <w:szCs w:val="28"/>
          <w:vertAlign w:val="subscript"/>
        </w:rPr>
        <w:t>п.о</w:t>
      </w:r>
      <w:r w:rsidRPr="00C32D30">
        <w:rPr>
          <w:rFonts w:ascii="Times New Roman" w:hAnsi="Times New Roman" w:cs="Times New Roman"/>
          <w:sz w:val="28"/>
          <w:szCs w:val="28"/>
        </w:rPr>
        <w:t xml:space="preserve"> находится в диапазоне от 0 до 1. </w:t>
      </w:r>
    </w:p>
    <w:p w:rsidR="00F42315" w:rsidRPr="00C32D30" w:rsidRDefault="00F42315" w:rsidP="007A0790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30">
        <w:rPr>
          <w:rFonts w:ascii="Times New Roman" w:hAnsi="Times New Roman" w:cs="Times New Roman"/>
          <w:sz w:val="28"/>
          <w:szCs w:val="28"/>
        </w:rPr>
        <w:t xml:space="preserve">Чем ближе к 1 данный коэффициент, тем лучше организовано планирование обеспечения материальными ресурсами. </w:t>
      </w:r>
    </w:p>
    <w:p w:rsidR="00F42315" w:rsidRPr="00F42315" w:rsidRDefault="00D32EC2" w:rsidP="00F42315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30">
        <w:rPr>
          <w:rFonts w:ascii="Times New Roman" w:hAnsi="Times New Roman" w:cs="Times New Roman"/>
          <w:b/>
          <w:sz w:val="28"/>
          <w:szCs w:val="28"/>
        </w:rPr>
        <w:t>Пример.</w:t>
      </w:r>
      <w:r w:rsidR="00F42315" w:rsidRPr="00C32D30">
        <w:rPr>
          <w:rFonts w:ascii="Times New Roman" w:hAnsi="Times New Roman" w:cs="Times New Roman"/>
          <w:sz w:val="28"/>
          <w:szCs w:val="28"/>
        </w:rPr>
        <w:t xml:space="preserve"> </w:t>
      </w:r>
      <w:r w:rsidR="00F42315" w:rsidRPr="00C32D30">
        <w:rPr>
          <w:rFonts w:ascii="Times New Roman" w:hAnsi="Times New Roman" w:cs="Times New Roman"/>
          <w:sz w:val="28"/>
          <w:szCs w:val="28"/>
        </w:rPr>
        <w:t>На АТП</w:t>
      </w:r>
      <w:r w:rsidR="00F42315" w:rsidRPr="00A32177">
        <w:rPr>
          <w:rFonts w:ascii="Times New Roman" w:hAnsi="Times New Roman" w:cs="Times New Roman"/>
          <w:sz w:val="28"/>
          <w:szCs w:val="28"/>
        </w:rPr>
        <w:t xml:space="preserve"> за сутки </w:t>
      </w:r>
      <w:r w:rsidR="00F42315">
        <w:rPr>
          <w:rFonts w:ascii="Times New Roman" w:hAnsi="Times New Roman" w:cs="Times New Roman"/>
          <w:sz w:val="28"/>
          <w:szCs w:val="28"/>
        </w:rPr>
        <w:t xml:space="preserve">с нарушением сроков поставки </w:t>
      </w:r>
      <w:r w:rsidR="00F42315" w:rsidRPr="00A32177">
        <w:rPr>
          <w:rFonts w:ascii="Times New Roman" w:hAnsi="Times New Roman" w:cs="Times New Roman"/>
          <w:sz w:val="28"/>
          <w:szCs w:val="28"/>
        </w:rPr>
        <w:t xml:space="preserve">поступило топливо (бензин А95) в количестве 150 л, потребное количество бензина на сутки составляет </w:t>
      </w:r>
      <w:r w:rsidR="00F42315">
        <w:rPr>
          <w:rFonts w:ascii="Times New Roman" w:hAnsi="Times New Roman" w:cs="Times New Roman"/>
          <w:sz w:val="28"/>
          <w:szCs w:val="28"/>
        </w:rPr>
        <w:t>400</w:t>
      </w:r>
      <w:r w:rsidR="00F42315" w:rsidRPr="00A32177">
        <w:rPr>
          <w:rFonts w:ascii="Times New Roman" w:hAnsi="Times New Roman" w:cs="Times New Roman"/>
          <w:sz w:val="28"/>
          <w:szCs w:val="28"/>
        </w:rPr>
        <w:t xml:space="preserve"> л.</w:t>
      </w:r>
      <w:r w:rsidR="00F42315" w:rsidRPr="00F4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15" w:rsidRPr="00F42315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F42315" w:rsidRPr="00F42315">
        <w:rPr>
          <w:rFonts w:ascii="Times New Roman" w:hAnsi="Times New Roman" w:cs="Times New Roman"/>
          <w:sz w:val="28"/>
          <w:szCs w:val="28"/>
        </w:rPr>
        <w:t>коэффициент плановости обеспечения</w:t>
      </w:r>
      <w:r w:rsidR="00F42315" w:rsidRPr="00F42315">
        <w:rPr>
          <w:rFonts w:ascii="Times New Roman" w:hAnsi="Times New Roman" w:cs="Times New Roman"/>
          <w:sz w:val="28"/>
          <w:szCs w:val="28"/>
        </w:rPr>
        <w:t>.</w:t>
      </w:r>
    </w:p>
    <w:p w:rsidR="00D32EC2" w:rsidRPr="00D32EC2" w:rsidRDefault="00F42315" w:rsidP="00F42315">
      <w:pPr>
        <w:tabs>
          <w:tab w:val="left" w:pos="2390"/>
        </w:tabs>
        <w:spacing w:after="0" w:line="235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28"/>
                </w:rPr>
                <m:t>п.о.</m:t>
              </m:r>
            </m:sub>
          </m:sSub>
          <m:r>
            <w:rPr>
              <w:rFonts w:ascii="Cambria Math" w:hAnsi="Cambria Math" w:cs="Times New Roman"/>
              <w:sz w:val="32"/>
              <w:szCs w:val="28"/>
            </w:rPr>
            <m:t>=1-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28"/>
                </w:rPr>
                <m:t>150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28"/>
                </w:rPr>
                <m:t>400</m:t>
              </m:r>
            </m:den>
          </m:f>
          <m:r>
            <w:rPr>
              <w:rFonts w:ascii="Cambria Math" w:hAnsi="Cambria Math" w:cs="Times New Roman"/>
              <w:sz w:val="32"/>
              <w:szCs w:val="28"/>
            </w:rPr>
            <m:t>=0,625</m:t>
          </m:r>
        </m:oMath>
      </m:oMathPara>
    </w:p>
    <w:p w:rsidR="00D32EC2" w:rsidRDefault="00D32EC2" w:rsidP="007A0790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814" w:rsidRPr="00F77814" w:rsidRDefault="00F77814" w:rsidP="00F7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77814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1.2. Выполнение плана поставок материальных ресурсов по качеству</w:t>
      </w:r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определяют по соответствию стандартам, техническим условиям, определенным договором. Соотношением поступивших видов материальных ресурсов и утверждённых в плане устанавливают степень выполнения плана поставок по ассортименту. Выполнение плана поставок определяют по всем источникам поступления материальных ресурсов.</w:t>
      </w:r>
    </w:p>
    <w:p w:rsidR="00F77814" w:rsidRPr="00F77814" w:rsidRDefault="00F77814" w:rsidP="00F7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Определение уровня обеспеченности АТП и степени выполнения плана поставок дополняют выявлением причин, отрицательно повлиявших на обеспечение предприятия материальными ресурсами.</w:t>
      </w:r>
    </w:p>
    <w:p w:rsidR="00F77814" w:rsidRPr="00F77814" w:rsidRDefault="00F77814" w:rsidP="00F7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Сверхплановые запасы материальных ресурсов, образующиеся в результате завышения потребности, ведут к снижению оборачиваемости оборотных средств. Излишек или недостаток материальных ресурсов в запасе определяют сопоставлением уровня обеспеченности запасам с установленной нормой запаса в днях. Уровень обеспеченности предприятия запасами в днях характеризует коэффициент, исчисляемый отношением остатка данного вида материала к среднегодовому расходу его.</w:t>
      </w:r>
    </w:p>
    <w:p w:rsidR="00F77814" w:rsidRDefault="00F77814" w:rsidP="00F7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При анализе использования материальных ресурсов определяют их </w:t>
      </w:r>
      <w:r w:rsidRPr="00F77814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экономию или перерасход</w:t>
      </w:r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. Для этого сопоставляют фактический расход материальных ресурсов с расходом по нормам на фактический объем выпуска продукции</w:t>
      </w:r>
      <w:r w:rsidR="00861BD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(оказания транспортных услуг)</w:t>
      </w:r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:</w:t>
      </w:r>
    </w:p>
    <w:p w:rsidR="00D32EC2" w:rsidRDefault="00D32EC2" w:rsidP="00F7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77814" w:rsidRDefault="00C32D30" w:rsidP="00C32D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noProof w:val="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  <w:lang w:eastAsia="ru-RU"/>
              </w:rPr>
              <m:t>∆М</m:t>
            </m:r>
          </m:e>
          <m:sub/>
        </m:sSub>
        <m:r>
          <w:rPr>
            <w:rFonts w:ascii="Cambria Math" w:eastAsia="Calibri" w:hAnsi="Cambria Math" w:cs="Times New Roman"/>
            <w:noProof w:val="0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noProof w:val="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  <w:lang w:eastAsia="ru-RU"/>
              </w:rPr>
              <m:t>М</m:t>
            </m:r>
          </m:e>
          <m:sub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  <w:lang w:eastAsia="ru-RU"/>
              </w:rPr>
              <m:t>о</m:t>
            </m:r>
          </m:sub>
        </m:sSub>
        <m:r>
          <w:rPr>
            <w:rFonts w:ascii="Cambria Math" w:eastAsia="Calibri" w:hAnsi="Cambria Math" w:cs="Times New Roman"/>
            <w:noProof w:val="0"/>
            <w:sz w:val="28"/>
            <w:szCs w:val="28"/>
            <w:lang w:eastAsia="ru-RU"/>
          </w:rPr>
          <m:t>-Н</m:t>
        </m:r>
        <m:sSub>
          <m:sSubPr>
            <m:ctrlPr>
              <w:rPr>
                <w:rFonts w:ascii="Cambria Math" w:eastAsia="Calibri" w:hAnsi="Cambria Math" w:cs="Times New Roman"/>
                <w:i/>
                <w:noProof w:val="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  <w:lang w:eastAsia="ru-RU"/>
              </w:rPr>
              <m:t>о</m:t>
            </m:r>
          </m:sub>
        </m:sSub>
      </m:oMath>
      <w:proofErr w:type="gramStart"/>
      <w:r w:rsidR="00F77814"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(3)</w:t>
      </w:r>
    </w:p>
    <w:p w:rsidR="00D32EC2" w:rsidRPr="00F77814" w:rsidRDefault="00C32D30" w:rsidP="00F778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F77814" w:rsidRPr="00F77814" w:rsidRDefault="00F77814" w:rsidP="00F7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где ΔМ – величина экономии или перерасхода материальных ресурсов;</w:t>
      </w:r>
    </w:p>
    <w:p w:rsidR="00F77814" w:rsidRPr="00F77814" w:rsidRDefault="00F77814" w:rsidP="00F7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</w:t>
      </w:r>
      <w:r w:rsidRPr="00861BD5">
        <w:rPr>
          <w:rFonts w:ascii="Times New Roman" w:eastAsia="Calibri" w:hAnsi="Times New Roman" w:cs="Times New Roman"/>
          <w:noProof w:val="0"/>
          <w:sz w:val="28"/>
          <w:szCs w:val="28"/>
          <w:vertAlign w:val="subscript"/>
          <w:lang w:eastAsia="ru-RU"/>
        </w:rPr>
        <w:t>о</w:t>
      </w:r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– фактический расход материальных ресурсов;</w:t>
      </w:r>
    </w:p>
    <w:p w:rsidR="00F77814" w:rsidRPr="00F77814" w:rsidRDefault="00F77814" w:rsidP="00F77814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Q</w:t>
      </w:r>
      <w:r w:rsidRPr="00C32D30">
        <w:rPr>
          <w:rFonts w:ascii="Times New Roman" w:eastAsia="Calibri" w:hAnsi="Times New Roman" w:cs="Times New Roman"/>
          <w:noProof w:val="0"/>
          <w:sz w:val="28"/>
          <w:szCs w:val="28"/>
          <w:vertAlign w:val="subscript"/>
          <w:lang w:eastAsia="ru-RU"/>
        </w:rPr>
        <w:t>o</w:t>
      </w:r>
      <w:proofErr w:type="spellEnd"/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– фактический выпуск продукции</w:t>
      </w:r>
      <w:r w:rsidR="00C32D3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(реализации </w:t>
      </w:r>
      <w:r w:rsidR="00861BD5" w:rsidRPr="00861BD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транспортных услуг</w:t>
      </w:r>
      <w:r w:rsidR="00C32D30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)</w:t>
      </w:r>
      <w:r w:rsidRPr="00F7781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F77814" w:rsidRPr="009020D7" w:rsidRDefault="00F77814" w:rsidP="00F7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Н – норма расхода материальных ресурсов на единицу продукции</w:t>
      </w:r>
      <w:r w:rsidR="00861BD5"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(</w:t>
      </w:r>
      <w:r w:rsidR="00861BD5"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транспортных услуг</w:t>
      </w:r>
      <w:r w:rsidR="00861BD5"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)</w:t>
      </w:r>
      <w:r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.</w:t>
      </w:r>
    </w:p>
    <w:p w:rsidR="00D32EC2" w:rsidRPr="009020D7" w:rsidRDefault="00D32EC2" w:rsidP="009020D7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9020D7">
        <w:rPr>
          <w:rFonts w:ascii="Times New Roman" w:hAnsi="Times New Roman" w:cs="Times New Roman"/>
          <w:b/>
          <w:sz w:val="28"/>
          <w:szCs w:val="28"/>
        </w:rPr>
        <w:t>Пример.</w:t>
      </w:r>
      <w:r w:rsidR="009020D7"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Ф</w:t>
      </w:r>
      <w:r w:rsidR="009020D7"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актический расход материальных ресурсов</w:t>
      </w:r>
      <w:r w:rsidR="009020D7"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на перевозку составил 3200 рублей, </w:t>
      </w:r>
      <w:r w:rsidR="009020D7"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норма расхода материальных ресурсов на </w:t>
      </w:r>
      <w:r w:rsidR="009020D7"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1 пассажира оценивается в 10 рублей, объем перевозок составил 300 пассажиров. </w:t>
      </w:r>
    </w:p>
    <w:p w:rsidR="009020D7" w:rsidRPr="009020D7" w:rsidRDefault="009020D7" w:rsidP="009020D7">
      <w:pPr>
        <w:tabs>
          <w:tab w:val="left" w:pos="2390"/>
        </w:tabs>
        <w:spacing w:after="0" w:line="235" w:lineRule="auto"/>
        <w:ind w:firstLine="709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Определить экономию или перерасход материальных ресурсов при осуществлении перевозок.</w:t>
      </w:r>
    </w:p>
    <w:p w:rsidR="009020D7" w:rsidRPr="009020D7" w:rsidRDefault="009020D7" w:rsidP="009020D7">
      <w:pPr>
        <w:tabs>
          <w:tab w:val="left" w:pos="2390"/>
        </w:tabs>
        <w:spacing w:after="0" w:line="235" w:lineRule="auto"/>
        <w:ind w:firstLine="709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9020D7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Решение.</w:t>
      </w:r>
    </w:p>
    <w:p w:rsidR="009020D7" w:rsidRPr="009020D7" w:rsidRDefault="009020D7" w:rsidP="009020D7">
      <w:pPr>
        <w:tabs>
          <w:tab w:val="left" w:pos="2390"/>
        </w:tabs>
        <w:spacing w:after="0" w:line="235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noProof w:val="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Calibri" w:hAnsi="Cambria Math" w:cs="Times New Roman"/>
                <w:noProof w:val="0"/>
                <w:sz w:val="28"/>
                <w:szCs w:val="28"/>
                <w:lang w:eastAsia="ru-RU"/>
              </w:rPr>
              <m:t>∆М</m:t>
            </m:r>
          </m:e>
          <m:sub/>
        </m:sSub>
        <m:r>
          <w:rPr>
            <w:rFonts w:ascii="Cambria Math" w:eastAsia="Calibri" w:hAnsi="Cambria Math" w:cs="Times New Roman"/>
            <w:noProof w:val="0"/>
            <w:sz w:val="28"/>
            <w:szCs w:val="28"/>
            <w:lang w:eastAsia="ru-RU"/>
          </w:rPr>
          <m:t>=</m:t>
        </m:r>
        <m:r>
          <w:rPr>
            <w:rFonts w:ascii="Cambria Math" w:eastAsia="Calibri" w:hAnsi="Cambria Math" w:cs="Times New Roman"/>
            <w:noProof w:val="0"/>
            <w:sz w:val="28"/>
            <w:szCs w:val="28"/>
            <w:lang w:eastAsia="ru-RU"/>
          </w:rPr>
          <m:t>3200</m:t>
        </m:r>
        <m:r>
          <w:rPr>
            <w:rFonts w:ascii="Cambria Math" w:eastAsia="Calibri" w:hAnsi="Cambria Math" w:cs="Times New Roman"/>
            <w:noProof w:val="0"/>
            <w:sz w:val="28"/>
            <w:szCs w:val="28"/>
            <w:lang w:eastAsia="ru-RU"/>
          </w:rPr>
          <m:t>-</m:t>
        </m:r>
        <m:r>
          <w:rPr>
            <w:rFonts w:ascii="Cambria Math" w:eastAsia="Calibri" w:hAnsi="Cambria Math" w:cs="Times New Roman"/>
            <w:noProof w:val="0"/>
            <w:sz w:val="28"/>
            <w:szCs w:val="28"/>
            <w:lang w:eastAsia="ru-RU"/>
          </w:rPr>
          <m:t>10∙</m:t>
        </m:r>
        <m:r>
          <w:rPr>
            <w:rFonts w:ascii="Cambria Math" w:eastAsia="Calibri" w:hAnsi="Cambria Math" w:cs="Times New Roman"/>
            <w:noProof w:val="0"/>
            <w:sz w:val="28"/>
            <w:szCs w:val="28"/>
            <w:lang w:val="en-US" w:eastAsia="ru-RU"/>
          </w:rPr>
          <m:t>3000</m:t>
        </m:r>
      </m:oMath>
      <w:r w:rsidRPr="009020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=200 руб.</w:t>
      </w:r>
    </w:p>
    <w:p w:rsidR="009020D7" w:rsidRPr="009020D7" w:rsidRDefault="009020D7" w:rsidP="009020D7">
      <w:pPr>
        <w:tabs>
          <w:tab w:val="left" w:pos="2390"/>
        </w:tabs>
        <w:spacing w:after="0" w:line="235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20D7" w:rsidRPr="009020D7" w:rsidRDefault="009020D7" w:rsidP="00730F24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0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Следовательно фактический расход материа</w:t>
      </w:r>
      <w:r w:rsidR="00730F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льных ресурсов выше плаиируемог</w:t>
      </w:r>
      <w:r w:rsidRPr="009020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730F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20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200 рублей, наблюдается перерасход</w:t>
      </w:r>
      <w:r w:rsidR="00730F24" w:rsidRPr="00730F24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30F24" w:rsidRPr="009020D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материальных ресурсов</w:t>
      </w:r>
      <w:r w:rsidRPr="009020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020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32EC2" w:rsidRPr="009020D7" w:rsidRDefault="00D32EC2" w:rsidP="00F7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D32EC2" w:rsidRPr="009020D7" w:rsidRDefault="00D32EC2" w:rsidP="007A0790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3F2" w:rsidRPr="00F77814" w:rsidRDefault="009203F2" w:rsidP="007A0790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D7">
        <w:rPr>
          <w:rFonts w:ascii="Times New Roman" w:hAnsi="Times New Roman" w:cs="Times New Roman"/>
          <w:sz w:val="28"/>
          <w:szCs w:val="28"/>
        </w:rPr>
        <w:lastRenderedPageBreak/>
        <w:t>В результате проведенного</w:t>
      </w:r>
      <w:r w:rsidRPr="00F77814">
        <w:rPr>
          <w:rFonts w:ascii="Times New Roman" w:hAnsi="Times New Roman" w:cs="Times New Roman"/>
          <w:sz w:val="28"/>
          <w:szCs w:val="28"/>
        </w:rPr>
        <w:t xml:space="preserve"> анализа МТО </w:t>
      </w:r>
      <w:r w:rsidR="00627CA5" w:rsidRPr="00F77814">
        <w:rPr>
          <w:rFonts w:ascii="Times New Roman" w:hAnsi="Times New Roman" w:cs="Times New Roman"/>
          <w:sz w:val="28"/>
          <w:szCs w:val="28"/>
        </w:rPr>
        <w:t>АТП</w:t>
      </w:r>
      <w:r w:rsidRPr="00F77814">
        <w:rPr>
          <w:rFonts w:ascii="Times New Roman" w:hAnsi="Times New Roman" w:cs="Times New Roman"/>
          <w:sz w:val="28"/>
          <w:szCs w:val="28"/>
        </w:rPr>
        <w:t xml:space="preserve"> определяют возможное со</w:t>
      </w:r>
      <w:r w:rsidR="00627CA5" w:rsidRPr="00F77814">
        <w:rPr>
          <w:rFonts w:ascii="Times New Roman" w:hAnsi="Times New Roman" w:cs="Times New Roman"/>
          <w:sz w:val="28"/>
          <w:szCs w:val="28"/>
        </w:rPr>
        <w:t>кр</w:t>
      </w:r>
      <w:r w:rsidRPr="00F77814">
        <w:rPr>
          <w:rFonts w:ascii="Times New Roman" w:hAnsi="Times New Roman" w:cs="Times New Roman"/>
          <w:sz w:val="28"/>
          <w:szCs w:val="28"/>
        </w:rPr>
        <w:t>ащение расхода материальных ресурсов на основе совершенствования процессов производства и его организации.</w:t>
      </w:r>
    </w:p>
    <w:p w:rsidR="007A0790" w:rsidRPr="00610B11" w:rsidRDefault="007A0790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70C0"/>
          <w:sz w:val="14"/>
          <w:szCs w:val="28"/>
        </w:rPr>
      </w:pPr>
    </w:p>
    <w:p w:rsidR="00F2108D" w:rsidRPr="00610B11" w:rsidRDefault="006B212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10B11">
        <w:rPr>
          <w:rFonts w:ascii="Times New Roman" w:hAnsi="Times New Roman" w:cs="Times New Roman"/>
          <w:b/>
          <w:color w:val="0070C0"/>
          <w:sz w:val="28"/>
          <w:szCs w:val="28"/>
        </w:rPr>
        <w:t>Контрольные вопросы:</w:t>
      </w:r>
    </w:p>
    <w:p w:rsidR="006B2125" w:rsidRPr="006B2125" w:rsidRDefault="006B212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Назовите </w:t>
      </w:r>
      <w:r w:rsidRPr="006B2125">
        <w:rPr>
          <w:rFonts w:ascii="Times New Roman" w:hAnsi="Times New Roman" w:cs="Times New Roman"/>
          <w:sz w:val="28"/>
          <w:szCs w:val="28"/>
        </w:rPr>
        <w:t>задачи анализа выполнения плана материально-технического обеспечения.</w:t>
      </w:r>
    </w:p>
    <w:p w:rsidR="006B2125" w:rsidRPr="006B2125" w:rsidRDefault="006B212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Что такое к</w:t>
      </w:r>
      <w:r w:rsidRPr="006B2125">
        <w:rPr>
          <w:rFonts w:ascii="Times New Roman" w:hAnsi="Times New Roman" w:cs="Times New Roman"/>
          <w:sz w:val="28"/>
          <w:szCs w:val="28"/>
        </w:rPr>
        <w:t>оэффицие</w:t>
      </w:r>
      <w:r>
        <w:rPr>
          <w:rFonts w:ascii="Times New Roman" w:hAnsi="Times New Roman" w:cs="Times New Roman"/>
          <w:sz w:val="28"/>
          <w:szCs w:val="28"/>
        </w:rPr>
        <w:t>нт обеспечения производства?</w:t>
      </w:r>
    </w:p>
    <w:p w:rsidR="006B2125" w:rsidRPr="006B2125" w:rsidRDefault="006B212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2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Что отражает </w:t>
      </w:r>
      <w:r w:rsidRPr="006B2125">
        <w:rPr>
          <w:rFonts w:ascii="Times New Roman" w:hAnsi="Times New Roman" w:cs="Times New Roman"/>
          <w:sz w:val="28"/>
          <w:szCs w:val="28"/>
        </w:rPr>
        <w:t>коэффициент плановости обеспечения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B2125" w:rsidRPr="004A2879" w:rsidRDefault="006B212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25">
        <w:rPr>
          <w:rFonts w:ascii="Times New Roman" w:hAnsi="Times New Roman" w:cs="Times New Roman"/>
          <w:sz w:val="28"/>
          <w:szCs w:val="28"/>
        </w:rPr>
        <w:t>4.</w:t>
      </w:r>
      <w:r w:rsidR="004A2879" w:rsidRPr="004A2879">
        <w:rPr>
          <w:rFonts w:ascii="Times New Roman" w:hAnsi="Times New Roman" w:cs="Times New Roman"/>
          <w:sz w:val="28"/>
        </w:rPr>
        <w:t>Как определяют</w:t>
      </w:r>
      <w:r w:rsidR="004A2879">
        <w:t>в</w:t>
      </w:r>
      <w:r w:rsidR="004A2879" w:rsidRPr="004A2879">
        <w:rPr>
          <w:rFonts w:ascii="Times New Roman" w:hAnsi="Times New Roman" w:cs="Times New Roman"/>
          <w:sz w:val="28"/>
          <w:szCs w:val="28"/>
        </w:rPr>
        <w:t>ыполнение плана поставок материальных ресурсов по качеству</w:t>
      </w:r>
      <w:r w:rsidR="004A2879">
        <w:rPr>
          <w:rFonts w:ascii="Times New Roman" w:hAnsi="Times New Roman" w:cs="Times New Roman"/>
          <w:sz w:val="28"/>
          <w:szCs w:val="28"/>
        </w:rPr>
        <w:t>?</w:t>
      </w:r>
    </w:p>
    <w:p w:rsidR="006B2125" w:rsidRDefault="006B212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25">
        <w:rPr>
          <w:rFonts w:ascii="Times New Roman" w:hAnsi="Times New Roman" w:cs="Times New Roman"/>
          <w:sz w:val="28"/>
          <w:szCs w:val="28"/>
        </w:rPr>
        <w:t>5.</w:t>
      </w:r>
      <w:r w:rsidR="004A2879">
        <w:rPr>
          <w:rFonts w:ascii="Times New Roman" w:hAnsi="Times New Roman" w:cs="Times New Roman"/>
          <w:sz w:val="28"/>
          <w:szCs w:val="28"/>
        </w:rPr>
        <w:t xml:space="preserve"> Как определяют экономию или перерасход </w:t>
      </w:r>
      <w:r w:rsidR="004A2879" w:rsidRPr="004A2879">
        <w:rPr>
          <w:rFonts w:ascii="Times New Roman" w:hAnsi="Times New Roman" w:cs="Times New Roman"/>
          <w:sz w:val="28"/>
          <w:szCs w:val="28"/>
        </w:rPr>
        <w:t>материальных ресурсов</w:t>
      </w:r>
      <w:r w:rsidR="004A2879">
        <w:rPr>
          <w:rFonts w:ascii="Times New Roman" w:hAnsi="Times New Roman" w:cs="Times New Roman"/>
          <w:sz w:val="28"/>
          <w:szCs w:val="28"/>
        </w:rPr>
        <w:t>?</w:t>
      </w:r>
    </w:p>
    <w:p w:rsidR="00AB2E05" w:rsidRDefault="00AB2E0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E05" w:rsidRPr="00610B11" w:rsidRDefault="00AB2E0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0B11">
        <w:rPr>
          <w:rFonts w:ascii="Times New Roman" w:hAnsi="Times New Roman" w:cs="Times New Roman"/>
          <w:b/>
          <w:color w:val="7030A0"/>
          <w:sz w:val="28"/>
          <w:szCs w:val="28"/>
        </w:rPr>
        <w:t>Задания:</w:t>
      </w:r>
    </w:p>
    <w:p w:rsidR="00AB2E05" w:rsidRDefault="00AB2E05" w:rsidP="00AB2E05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E05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E0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E05" w:rsidRDefault="00AB2E05" w:rsidP="00AB2E0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77">
        <w:rPr>
          <w:rFonts w:ascii="Times New Roman" w:hAnsi="Times New Roman" w:cs="Times New Roman"/>
          <w:sz w:val="28"/>
          <w:szCs w:val="28"/>
        </w:rPr>
        <w:t>На АТП за сутки по</w:t>
      </w:r>
      <w:bookmarkStart w:id="0" w:name="_GoBack"/>
      <w:bookmarkEnd w:id="0"/>
      <w:r w:rsidRPr="00A32177">
        <w:rPr>
          <w:rFonts w:ascii="Times New Roman" w:hAnsi="Times New Roman" w:cs="Times New Roman"/>
          <w:sz w:val="28"/>
          <w:szCs w:val="28"/>
        </w:rPr>
        <w:t xml:space="preserve">ступило топливо (бензин А95) в количестве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A32177">
        <w:rPr>
          <w:rFonts w:ascii="Times New Roman" w:hAnsi="Times New Roman" w:cs="Times New Roman"/>
          <w:sz w:val="28"/>
          <w:szCs w:val="28"/>
        </w:rPr>
        <w:t xml:space="preserve"> л, потребное количество бензина на сутки составляет </w:t>
      </w:r>
      <w:r>
        <w:rPr>
          <w:rFonts w:ascii="Times New Roman" w:hAnsi="Times New Roman" w:cs="Times New Roman"/>
          <w:sz w:val="28"/>
          <w:szCs w:val="28"/>
        </w:rPr>
        <w:t>1200</w:t>
      </w:r>
      <w:r w:rsidRPr="00A3217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AB2E05" w:rsidRDefault="00AB2E05" w:rsidP="00AB2E05">
      <w:pPr>
        <w:tabs>
          <w:tab w:val="left" w:pos="2390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A32177">
        <w:rPr>
          <w:rFonts w:ascii="Times New Roman" w:hAnsi="Times New Roman" w:cs="Times New Roman"/>
          <w:sz w:val="28"/>
          <w:szCs w:val="28"/>
        </w:rPr>
        <w:t>коэффициент обеспечения производства.</w:t>
      </w:r>
    </w:p>
    <w:p w:rsidR="00AB2E05" w:rsidRDefault="00AB2E0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E05" w:rsidRDefault="00AB2E05" w:rsidP="007A0790">
      <w:pPr>
        <w:spacing w:after="0" w:line="235" w:lineRule="auto"/>
        <w:ind w:firstLine="709"/>
        <w:jc w:val="both"/>
      </w:pPr>
      <w:r w:rsidRPr="00AB2E05"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AB2E05">
        <w:t xml:space="preserve"> </w:t>
      </w:r>
    </w:p>
    <w:p w:rsidR="00AB2E05" w:rsidRPr="00AB2E05" w:rsidRDefault="00AB2E0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05">
        <w:rPr>
          <w:rFonts w:ascii="Times New Roman" w:hAnsi="Times New Roman" w:cs="Times New Roman"/>
          <w:sz w:val="28"/>
          <w:szCs w:val="28"/>
        </w:rPr>
        <w:t xml:space="preserve">На АТП за сутки с нарушением сроков поставки поступило топливо (бензин А95) в количестве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AB2E05">
        <w:rPr>
          <w:rFonts w:ascii="Times New Roman" w:hAnsi="Times New Roman" w:cs="Times New Roman"/>
          <w:sz w:val="28"/>
          <w:szCs w:val="28"/>
        </w:rPr>
        <w:t xml:space="preserve"> л, потребное количество бензина на сутки составляет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AB2E05">
        <w:rPr>
          <w:rFonts w:ascii="Times New Roman" w:hAnsi="Times New Roman" w:cs="Times New Roman"/>
          <w:sz w:val="28"/>
          <w:szCs w:val="28"/>
        </w:rPr>
        <w:t xml:space="preserve"> л. Определить коэффициент плановости обеспечения.</w:t>
      </w:r>
    </w:p>
    <w:p w:rsidR="00AB2E05" w:rsidRDefault="00AB2E0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E05" w:rsidRDefault="00AB2E05" w:rsidP="007A0790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E05"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AB2E05" w:rsidRPr="00AB2E05" w:rsidRDefault="00AB2E05" w:rsidP="00AB2E0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E05">
        <w:rPr>
          <w:rFonts w:ascii="Times New Roman" w:hAnsi="Times New Roman" w:cs="Times New Roman"/>
          <w:sz w:val="28"/>
          <w:szCs w:val="28"/>
        </w:rPr>
        <w:t xml:space="preserve">Фактический расход материальных ресурсов на перевозку составил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AB2E05">
        <w:rPr>
          <w:rFonts w:ascii="Times New Roman" w:hAnsi="Times New Roman" w:cs="Times New Roman"/>
          <w:sz w:val="28"/>
          <w:szCs w:val="28"/>
        </w:rPr>
        <w:t xml:space="preserve">00 рублей, норма расхода материальных ресурсов на 1 </w:t>
      </w:r>
      <w:r>
        <w:rPr>
          <w:rFonts w:ascii="Times New Roman" w:hAnsi="Times New Roman" w:cs="Times New Roman"/>
          <w:sz w:val="28"/>
          <w:szCs w:val="28"/>
        </w:rPr>
        <w:t xml:space="preserve">тонну гроуза </w:t>
      </w:r>
      <w:r w:rsidRPr="00AB2E05">
        <w:rPr>
          <w:rFonts w:ascii="Times New Roman" w:hAnsi="Times New Roman" w:cs="Times New Roman"/>
          <w:sz w:val="28"/>
          <w:szCs w:val="28"/>
        </w:rPr>
        <w:t xml:space="preserve">оценивается в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AB2E05">
        <w:rPr>
          <w:rFonts w:ascii="Times New Roman" w:hAnsi="Times New Roman" w:cs="Times New Roman"/>
          <w:sz w:val="28"/>
          <w:szCs w:val="28"/>
        </w:rPr>
        <w:t xml:space="preserve">рублей, объем перевозок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0B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т</w:t>
      </w:r>
      <w:r w:rsidRPr="00AB2E05">
        <w:rPr>
          <w:rFonts w:ascii="Times New Roman" w:hAnsi="Times New Roman" w:cs="Times New Roman"/>
          <w:sz w:val="28"/>
          <w:szCs w:val="28"/>
        </w:rPr>
        <w:t>.</w:t>
      </w:r>
    </w:p>
    <w:sectPr w:rsidR="00AB2E05" w:rsidRPr="00AB2E05" w:rsidSect="003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5C5"/>
    <w:multiLevelType w:val="hybridMultilevel"/>
    <w:tmpl w:val="2B04A60C"/>
    <w:lvl w:ilvl="0" w:tplc="A0A2EE9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A03F6"/>
    <w:multiLevelType w:val="multilevel"/>
    <w:tmpl w:val="478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A43E4"/>
    <w:multiLevelType w:val="multilevel"/>
    <w:tmpl w:val="9D7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A3ADD"/>
    <w:multiLevelType w:val="hybridMultilevel"/>
    <w:tmpl w:val="44F4BCDA"/>
    <w:lvl w:ilvl="0" w:tplc="64A0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AE2BFC"/>
    <w:multiLevelType w:val="hybridMultilevel"/>
    <w:tmpl w:val="2BE2DC9A"/>
    <w:lvl w:ilvl="0" w:tplc="CEB8F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F03EC6"/>
    <w:multiLevelType w:val="hybridMultilevel"/>
    <w:tmpl w:val="021E9AD4"/>
    <w:lvl w:ilvl="0" w:tplc="6C3C93B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58FB5733"/>
    <w:multiLevelType w:val="multilevel"/>
    <w:tmpl w:val="25F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3404"/>
    <w:multiLevelType w:val="multilevel"/>
    <w:tmpl w:val="749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302AA"/>
    <w:multiLevelType w:val="multilevel"/>
    <w:tmpl w:val="C80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F3DF8"/>
    <w:multiLevelType w:val="hybridMultilevel"/>
    <w:tmpl w:val="E3C46F74"/>
    <w:lvl w:ilvl="0" w:tplc="042EB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44ED7"/>
    <w:multiLevelType w:val="hybridMultilevel"/>
    <w:tmpl w:val="F00A6776"/>
    <w:lvl w:ilvl="0" w:tplc="AA7CC66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D0"/>
    <w:rsid w:val="00040AF2"/>
    <w:rsid w:val="00061E2A"/>
    <w:rsid w:val="000665B2"/>
    <w:rsid w:val="00085038"/>
    <w:rsid w:val="000931CC"/>
    <w:rsid w:val="000C6A32"/>
    <w:rsid w:val="000E41FC"/>
    <w:rsid w:val="001331AD"/>
    <w:rsid w:val="00220417"/>
    <w:rsid w:val="00224D7C"/>
    <w:rsid w:val="0023313D"/>
    <w:rsid w:val="00286BFA"/>
    <w:rsid w:val="002953D0"/>
    <w:rsid w:val="002D2DA7"/>
    <w:rsid w:val="002E7EBB"/>
    <w:rsid w:val="00306E2B"/>
    <w:rsid w:val="003113DA"/>
    <w:rsid w:val="00323179"/>
    <w:rsid w:val="00326E91"/>
    <w:rsid w:val="0033721B"/>
    <w:rsid w:val="00346CC3"/>
    <w:rsid w:val="003A4778"/>
    <w:rsid w:val="003C7CAF"/>
    <w:rsid w:val="003E7822"/>
    <w:rsid w:val="003F2E64"/>
    <w:rsid w:val="00402A4D"/>
    <w:rsid w:val="0040676E"/>
    <w:rsid w:val="00416250"/>
    <w:rsid w:val="0041750D"/>
    <w:rsid w:val="004250FB"/>
    <w:rsid w:val="004375CE"/>
    <w:rsid w:val="00480964"/>
    <w:rsid w:val="00497F84"/>
    <w:rsid w:val="004A2879"/>
    <w:rsid w:val="0055353F"/>
    <w:rsid w:val="00556714"/>
    <w:rsid w:val="00557D3C"/>
    <w:rsid w:val="00583C75"/>
    <w:rsid w:val="005C28F5"/>
    <w:rsid w:val="005D7C8E"/>
    <w:rsid w:val="005E7C93"/>
    <w:rsid w:val="00610B11"/>
    <w:rsid w:val="00627CA5"/>
    <w:rsid w:val="00630DD3"/>
    <w:rsid w:val="006448D0"/>
    <w:rsid w:val="00673E1F"/>
    <w:rsid w:val="00690F77"/>
    <w:rsid w:val="00693EF5"/>
    <w:rsid w:val="006A3AA7"/>
    <w:rsid w:val="006A43EA"/>
    <w:rsid w:val="006B2125"/>
    <w:rsid w:val="006E3FE1"/>
    <w:rsid w:val="006E49DE"/>
    <w:rsid w:val="006F1769"/>
    <w:rsid w:val="00723102"/>
    <w:rsid w:val="00727EE3"/>
    <w:rsid w:val="00730F24"/>
    <w:rsid w:val="00731948"/>
    <w:rsid w:val="00736DC0"/>
    <w:rsid w:val="00753631"/>
    <w:rsid w:val="00763B7E"/>
    <w:rsid w:val="00764E6A"/>
    <w:rsid w:val="00785220"/>
    <w:rsid w:val="007A0790"/>
    <w:rsid w:val="007A1C73"/>
    <w:rsid w:val="007A6FC4"/>
    <w:rsid w:val="0081100A"/>
    <w:rsid w:val="00861BD5"/>
    <w:rsid w:val="00871C97"/>
    <w:rsid w:val="008828ED"/>
    <w:rsid w:val="008906AD"/>
    <w:rsid w:val="0089172D"/>
    <w:rsid w:val="008B0FE3"/>
    <w:rsid w:val="009011A1"/>
    <w:rsid w:val="009020D7"/>
    <w:rsid w:val="009203F2"/>
    <w:rsid w:val="00935F37"/>
    <w:rsid w:val="0096181A"/>
    <w:rsid w:val="009843AA"/>
    <w:rsid w:val="009B082D"/>
    <w:rsid w:val="009B22D1"/>
    <w:rsid w:val="009B574B"/>
    <w:rsid w:val="00A32177"/>
    <w:rsid w:val="00A46418"/>
    <w:rsid w:val="00A739A0"/>
    <w:rsid w:val="00A8320E"/>
    <w:rsid w:val="00A972E3"/>
    <w:rsid w:val="00AB2E05"/>
    <w:rsid w:val="00AF0C3D"/>
    <w:rsid w:val="00AF7601"/>
    <w:rsid w:val="00B061F7"/>
    <w:rsid w:val="00B0626A"/>
    <w:rsid w:val="00B133E3"/>
    <w:rsid w:val="00B17EB3"/>
    <w:rsid w:val="00B42468"/>
    <w:rsid w:val="00B462D2"/>
    <w:rsid w:val="00B70741"/>
    <w:rsid w:val="00B85530"/>
    <w:rsid w:val="00BA71DC"/>
    <w:rsid w:val="00BC3F0E"/>
    <w:rsid w:val="00BC64A8"/>
    <w:rsid w:val="00BF4103"/>
    <w:rsid w:val="00C32D30"/>
    <w:rsid w:val="00C372B5"/>
    <w:rsid w:val="00C52671"/>
    <w:rsid w:val="00C72CC6"/>
    <w:rsid w:val="00C80BFF"/>
    <w:rsid w:val="00C8310A"/>
    <w:rsid w:val="00CC470C"/>
    <w:rsid w:val="00CE5958"/>
    <w:rsid w:val="00D0575C"/>
    <w:rsid w:val="00D22088"/>
    <w:rsid w:val="00D32EC2"/>
    <w:rsid w:val="00D55A74"/>
    <w:rsid w:val="00D920E5"/>
    <w:rsid w:val="00DA3E72"/>
    <w:rsid w:val="00DF369C"/>
    <w:rsid w:val="00E03B93"/>
    <w:rsid w:val="00E05251"/>
    <w:rsid w:val="00E05426"/>
    <w:rsid w:val="00E17988"/>
    <w:rsid w:val="00E4570C"/>
    <w:rsid w:val="00E509AA"/>
    <w:rsid w:val="00E65930"/>
    <w:rsid w:val="00E97046"/>
    <w:rsid w:val="00E97076"/>
    <w:rsid w:val="00F06392"/>
    <w:rsid w:val="00F0748C"/>
    <w:rsid w:val="00F2108D"/>
    <w:rsid w:val="00F41D37"/>
    <w:rsid w:val="00F42315"/>
    <w:rsid w:val="00F56784"/>
    <w:rsid w:val="00F60AE7"/>
    <w:rsid w:val="00F77814"/>
    <w:rsid w:val="00F839BD"/>
    <w:rsid w:val="00F865D7"/>
    <w:rsid w:val="00FA1067"/>
    <w:rsid w:val="00FA381C"/>
    <w:rsid w:val="00FB6570"/>
    <w:rsid w:val="00FD2D46"/>
    <w:rsid w:val="00FD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6729"/>
  <w15:docId w15:val="{5A1F1B63-EFC4-43C3-AC77-CC0D3B79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A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95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A6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6E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a0"/>
    <w:rsid w:val="00C8310A"/>
  </w:style>
  <w:style w:type="character" w:customStyle="1" w:styleId="30">
    <w:name w:val="Заголовок 3 Знак"/>
    <w:basedOn w:val="a0"/>
    <w:link w:val="3"/>
    <w:uiPriority w:val="9"/>
    <w:rsid w:val="007A6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A6FC4"/>
    <w:rPr>
      <w:color w:val="0000FF"/>
      <w:u w:val="single"/>
    </w:rPr>
  </w:style>
  <w:style w:type="character" w:styleId="a8">
    <w:name w:val="Strong"/>
    <w:basedOn w:val="a0"/>
    <w:uiPriority w:val="22"/>
    <w:qFormat/>
    <w:rsid w:val="007A6F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53D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styleId="a9">
    <w:name w:val="Placeholder Text"/>
    <w:basedOn w:val="a0"/>
    <w:uiPriority w:val="99"/>
    <w:semiHidden/>
    <w:rsid w:val="00A32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cp:lastPrinted>2018-11-09T13:53:00Z</cp:lastPrinted>
  <dcterms:created xsi:type="dcterms:W3CDTF">2018-04-07T11:30:00Z</dcterms:created>
  <dcterms:modified xsi:type="dcterms:W3CDTF">2021-11-13T12:06:00Z</dcterms:modified>
</cp:coreProperties>
</file>